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142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FA2DA7" w:rsidRPr="00FA2DA7" w:rsidTr="006E3074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A7" w:rsidRPr="00FA2DA7" w:rsidRDefault="00FA2DA7" w:rsidP="00FA2DA7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A7" w:rsidRPr="00FA2DA7" w:rsidRDefault="00FA2DA7" w:rsidP="00FA2DA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FA2DA7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FA2DA7" w:rsidRPr="00FA2DA7" w:rsidRDefault="00FA2DA7" w:rsidP="00FA2DA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FA2DA7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FA2DA7" w:rsidRPr="00FA2DA7" w:rsidRDefault="00FA2DA7" w:rsidP="00FA2DA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FA2DA7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FA2DA7" w:rsidRPr="00FA2DA7" w:rsidRDefault="00FA2DA7" w:rsidP="00FA2DA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FA2DA7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5B3DC7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Elevens navn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057DF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B3DC7">
              <w:rPr>
                <w:rFonts w:asciiTheme="majorHAnsi" w:hAnsiTheme="majorHAnsi"/>
                <w:b/>
                <w:bCs/>
              </w:rPr>
              <w:t>Års</w:t>
            </w:r>
            <w:bookmarkStart w:id="0" w:name="_GoBack"/>
            <w:bookmarkEnd w:id="0"/>
            <w:r w:rsidRPr="005B3DC7">
              <w:rPr>
                <w:rFonts w:asciiTheme="majorHAnsi" w:hAnsiTheme="majorHAnsi"/>
                <w:b/>
                <w:bCs/>
              </w:rPr>
              <w:t>trinn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5B3DC7">
              <w:rPr>
                <w:rFonts w:asciiTheme="majorHAnsi" w:hAnsiTheme="majorHAnsi"/>
                <w:b/>
                <w:bCs/>
              </w:rPr>
              <w:t>/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057DF8">
              <w:rPr>
                <w:rFonts w:asciiTheme="majorHAnsi" w:hAnsiTheme="majorHAnsi"/>
                <w:b/>
                <w:bCs/>
              </w:rPr>
              <w:t>fag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Skole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5B3DC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IOP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Gjelder for skoleåret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nn-NO"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den opplæringen eleven har fått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elevens utvikling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Elevens utvikling skal vurderes ut fra målene som er satt i eleven sin individuelle opplæringsplan.</w:t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Vurdering av arbeidsmetoder og organisering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</w:p>
        </w:tc>
      </w:tr>
      <w:tr w:rsidR="004B45E7" w:rsidRPr="005B3DC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skolen at eleven fortsatt har behov for spesialundervisning?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974CF4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363AF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lastRenderedPageBreak/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Husk at foreldre</w:t>
            </w:r>
            <w:r w:rsidR="00363AF5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ne/eleven må samtykke før det </w:t>
            </w:r>
            <w:proofErr w:type="gramStart"/>
            <w:r w:rsidR="00363AF5">
              <w:rPr>
                <w:rFonts w:asciiTheme="majorHAnsi" w:eastAsia="Times New Roman" w:hAnsiTheme="majorHAnsi" w:cs="Times New Roman"/>
                <w:bCs/>
                <w:lang w:eastAsia="nb-NO"/>
              </w:rPr>
              <w:t>gjøres  ny</w:t>
            </w:r>
            <w:proofErr w:type="gramEnd"/>
            <w:r w:rsidR="00363AF5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sakkyndig vurdering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974CF4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5B3DC7" w:rsidP="004B45E7">
      <w:pPr>
        <w:rPr>
          <w:i/>
        </w:rPr>
      </w:pP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:rsidR="004B45E7" w:rsidRPr="005B3DC7" w:rsidRDefault="004B45E7" w:rsidP="004B45E7"/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Pr="005B3DC7">
        <w:t>Rektor: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FA2DA7" w:rsidRDefault="004B45E7" w:rsidP="004B45E7">
      <w:r w:rsidRPr="005B3DC7">
        <w:t>Foreldre/eleven</w:t>
      </w:r>
    </w:p>
    <w:p w:rsidR="00FA2DA7" w:rsidRDefault="00FA2DA7" w:rsidP="004B45E7">
      <w:r>
        <w:t>PPT</w:t>
      </w:r>
    </w:p>
    <w:p w:rsidR="004B45E7" w:rsidRPr="005B3DC7" w:rsidRDefault="00363AF5" w:rsidP="004B45E7">
      <w:pPr>
        <w:rPr>
          <w:rFonts w:ascii="Arial" w:hAnsi="Arial" w:cs="Arial"/>
          <w:color w:val="111111"/>
          <w:sz w:val="16"/>
          <w:szCs w:val="16"/>
        </w:rPr>
      </w:pPr>
      <w:r>
        <w:t xml:space="preserve">Rapporten lagres i elevens mappe i </w:t>
      </w:r>
      <w:proofErr w:type="spellStart"/>
      <w:r>
        <w:t>WebSak</w:t>
      </w:r>
      <w:proofErr w:type="spellEnd"/>
      <w:r>
        <w:t>.</w:t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  <w:r w:rsidR="004B45E7" w:rsidRPr="005B3DC7">
        <w:tab/>
      </w: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/>
    <w:sectPr w:rsidR="00AE1CA2" w:rsidSect="0037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46" w:rsidRDefault="005A5E46" w:rsidP="005B3DC7">
      <w:pPr>
        <w:spacing w:after="0" w:line="240" w:lineRule="auto"/>
      </w:pPr>
      <w:r>
        <w:separator/>
      </w:r>
    </w:p>
  </w:endnote>
  <w:end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46" w:rsidRDefault="005A5E46" w:rsidP="005B3DC7">
      <w:pPr>
        <w:spacing w:after="0" w:line="240" w:lineRule="auto"/>
      </w:pPr>
      <w:r>
        <w:separator/>
      </w:r>
    </w:p>
  </w:footnote>
  <w:footnote w:type="continuationSeparator" w:id="0">
    <w:p w:rsidR="005A5E46" w:rsidRDefault="005A5E46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057DF8"/>
    <w:rsid w:val="00363AF5"/>
    <w:rsid w:val="003E646E"/>
    <w:rsid w:val="004B45E7"/>
    <w:rsid w:val="005A5E46"/>
    <w:rsid w:val="005B3DC7"/>
    <w:rsid w:val="006A6C2A"/>
    <w:rsid w:val="00866ADA"/>
    <w:rsid w:val="00AE1CA2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2016-08-25T12:16:00Z</dcterms:created>
  <dcterms:modified xsi:type="dcterms:W3CDTF">2016-08-25T12:16:00Z</dcterms:modified>
</cp:coreProperties>
</file>